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A69" w:rsidRDefault="00A67A69" w:rsidP="00A67A69">
      <w:pPr>
        <w:pStyle w:val="NoSpacing"/>
      </w:pPr>
      <w:r w:rsidRPr="006B6C9E">
        <w:t>Charter Township of Genesee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67A69">
        <w:drawing>
          <wp:inline distT="0" distB="0" distL="0" distR="0">
            <wp:extent cx="986155" cy="914400"/>
            <wp:effectExtent l="19050" t="0" r="4445" b="0"/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15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7A69" w:rsidRDefault="00A67A69" w:rsidP="00A67A69">
      <w:pPr>
        <w:pStyle w:val="NoSpacing"/>
      </w:pPr>
      <w:r>
        <w:t>Building Department</w:t>
      </w:r>
      <w:r w:rsidRPr="00A67A69">
        <w:rPr>
          <w:b/>
          <w:sz w:val="28"/>
          <w:szCs w:val="28"/>
        </w:rPr>
        <w:t xml:space="preserve"> </w:t>
      </w:r>
    </w:p>
    <w:p w:rsidR="00A67A69" w:rsidRDefault="00A67A69" w:rsidP="00A67A69">
      <w:pPr>
        <w:pStyle w:val="NoSpacing"/>
      </w:pPr>
      <w:r>
        <w:t>7244 N Genesee Road, PO Box 215</w:t>
      </w:r>
    </w:p>
    <w:p w:rsidR="00A67A69" w:rsidRDefault="00A67A69" w:rsidP="00A67A69">
      <w:pPr>
        <w:pStyle w:val="NoSpacing"/>
      </w:pPr>
      <w:r>
        <w:t>Genesee, MI   48437</w:t>
      </w:r>
    </w:p>
    <w:p w:rsidR="001A13B5" w:rsidRDefault="00A67A69" w:rsidP="00A67A69">
      <w:pPr>
        <w:pStyle w:val="NoSpacing"/>
      </w:pPr>
      <w:r>
        <w:t>(810) 640-2000 ext 232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A13B5" w:rsidRDefault="00052DA9">
      <w:pPr>
        <w:spacing w:before="184"/>
        <w:ind w:left="2802" w:right="2905"/>
        <w:jc w:val="center"/>
        <w:rPr>
          <w:b/>
          <w:sz w:val="32"/>
        </w:rPr>
      </w:pPr>
      <w:r>
        <w:rPr>
          <w:b/>
          <w:sz w:val="32"/>
        </w:rPr>
        <w:t>APPLICATION DEMOLITION PERMIT</w:t>
      </w:r>
    </w:p>
    <w:p w:rsidR="001A13B5" w:rsidRDefault="001A13B5">
      <w:pPr>
        <w:pStyle w:val="BodyText"/>
        <w:spacing w:before="1"/>
        <w:rPr>
          <w:b/>
          <w:sz w:val="8"/>
        </w:rPr>
      </w:pPr>
    </w:p>
    <w:tbl>
      <w:tblPr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340"/>
      </w:tblGrid>
      <w:tr w:rsidR="001A13B5">
        <w:trPr>
          <w:trHeight w:val="2789"/>
        </w:trPr>
        <w:tc>
          <w:tcPr>
            <w:tcW w:w="11340" w:type="dxa"/>
          </w:tcPr>
          <w:p w:rsidR="001A13B5" w:rsidRDefault="00052DA9">
            <w:pPr>
              <w:pStyle w:val="TableParagraph"/>
              <w:tabs>
                <w:tab w:val="left" w:pos="10361"/>
              </w:tabs>
              <w:spacing w:before="162"/>
              <w:rPr>
                <w:b/>
                <w:sz w:val="24"/>
              </w:rPr>
            </w:pPr>
            <w:r>
              <w:rPr>
                <w:sz w:val="24"/>
              </w:rPr>
              <w:t>Demolition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Location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15"/>
                <w:sz w:val="24"/>
              </w:rPr>
              <w:t xml:space="preserve"> </w:t>
            </w:r>
            <w:r>
              <w:rPr>
                <w:b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ab/>
            </w:r>
          </w:p>
          <w:p w:rsidR="001A13B5" w:rsidRDefault="00052DA9">
            <w:pPr>
              <w:pStyle w:val="TableParagraph"/>
              <w:tabs>
                <w:tab w:val="left" w:pos="5505"/>
              </w:tabs>
              <w:ind w:left="3105"/>
              <w:rPr>
                <w:sz w:val="24"/>
              </w:rPr>
            </w:pPr>
            <w:r>
              <w:rPr>
                <w:sz w:val="24"/>
              </w:rPr>
              <w:t>Number</w:t>
            </w:r>
            <w:r>
              <w:rPr>
                <w:sz w:val="24"/>
              </w:rPr>
              <w:tab/>
              <w:t>Street</w:t>
            </w:r>
          </w:p>
          <w:p w:rsidR="001A13B5" w:rsidRDefault="001A13B5">
            <w:pPr>
              <w:pStyle w:val="TableParagraph"/>
              <w:ind w:left="0"/>
              <w:rPr>
                <w:b/>
                <w:sz w:val="24"/>
              </w:rPr>
            </w:pPr>
          </w:p>
          <w:p w:rsidR="001A13B5" w:rsidRDefault="00052DA9">
            <w:pPr>
              <w:pStyle w:val="TableParagraph"/>
              <w:tabs>
                <w:tab w:val="left" w:pos="2385"/>
                <w:tab w:val="left" w:pos="3825"/>
                <w:tab w:val="left" w:pos="5265"/>
                <w:tab w:val="left" w:pos="5320"/>
                <w:tab w:val="left" w:pos="5985"/>
                <w:tab w:val="left" w:pos="8146"/>
                <w:tab w:val="left" w:pos="9109"/>
                <w:tab w:val="left" w:pos="11081"/>
              </w:tabs>
              <w:spacing w:line="480" w:lineRule="auto"/>
              <w:ind w:right="24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BUILDING TO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BE DEMOLISHED: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Estimated cost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demo:</w:t>
            </w:r>
            <w:r>
              <w:rPr>
                <w:sz w:val="24"/>
              </w:rPr>
              <w:tab/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Dimension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Building: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>Square footage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demolition: 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Type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frame:</w:t>
            </w:r>
            <w:r>
              <w:rPr>
                <w:sz w:val="24"/>
              </w:rPr>
              <w:tab/>
              <w:t>Wood</w:t>
            </w:r>
            <w:r>
              <w:rPr>
                <w:sz w:val="24"/>
              </w:rPr>
              <w:tab/>
              <w:t>Steel</w:t>
            </w:r>
            <w:r>
              <w:rPr>
                <w:sz w:val="24"/>
              </w:rPr>
              <w:tab/>
              <w:t>Reinforced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Concrete</w:t>
            </w:r>
            <w:r>
              <w:rPr>
                <w:sz w:val="24"/>
              </w:rPr>
              <w:tab/>
              <w:t xml:space="preserve">Other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</w:p>
        </w:tc>
      </w:tr>
      <w:tr w:rsidR="001A13B5">
        <w:trPr>
          <w:trHeight w:val="5577"/>
        </w:trPr>
        <w:tc>
          <w:tcPr>
            <w:tcW w:w="11340" w:type="dxa"/>
          </w:tcPr>
          <w:p w:rsidR="001A13B5" w:rsidRDefault="00052DA9">
            <w:pPr>
              <w:pStyle w:val="TableParagraph"/>
              <w:tabs>
                <w:tab w:val="left" w:pos="5985"/>
              </w:tabs>
              <w:spacing w:before="120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RESIDENTIAL: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  <w:u w:val="thick"/>
              </w:rPr>
              <w:t>NONRESIDENTIAL:</w:t>
            </w:r>
          </w:p>
          <w:p w:rsidR="001A13B5" w:rsidRDefault="001A13B5">
            <w:pPr>
              <w:pStyle w:val="TableParagraph"/>
              <w:spacing w:before="7"/>
              <w:ind w:left="0"/>
              <w:rPr>
                <w:b/>
                <w:sz w:val="23"/>
              </w:rPr>
            </w:pPr>
          </w:p>
          <w:p w:rsidR="001A13B5" w:rsidRDefault="00052DA9">
            <w:pPr>
              <w:pStyle w:val="TableParagraph"/>
              <w:tabs>
                <w:tab w:val="left" w:pos="1000"/>
                <w:tab w:val="left" w:pos="5985"/>
                <w:tab w:val="left" w:pos="6761"/>
              </w:tabs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One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Family</w:t>
            </w:r>
            <w:r>
              <w:rPr>
                <w:sz w:val="24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Amusement,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recreational</w:t>
            </w:r>
          </w:p>
          <w:p w:rsidR="001A13B5" w:rsidRDefault="00052DA9">
            <w:pPr>
              <w:pStyle w:val="TableParagraph"/>
              <w:tabs>
                <w:tab w:val="left" w:pos="1000"/>
                <w:tab w:val="left" w:pos="4600"/>
                <w:tab w:val="left" w:pos="5985"/>
                <w:tab w:val="left" w:pos="6761"/>
              </w:tabs>
              <w:spacing w:before="185"/>
              <w:ind w:left="1485" w:right="2157" w:hanging="1261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Two 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family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Church, other religious number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units: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Industrial</w:t>
            </w:r>
          </w:p>
          <w:p w:rsidR="001A13B5" w:rsidRDefault="00052DA9">
            <w:pPr>
              <w:pStyle w:val="TableParagraph"/>
              <w:tabs>
                <w:tab w:val="left" w:pos="1000"/>
                <w:tab w:val="left" w:pos="5985"/>
                <w:tab w:val="left" w:pos="6761"/>
              </w:tabs>
              <w:spacing w:before="185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Transient hotel, motel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dormitory</w:t>
            </w:r>
            <w:r>
              <w:rPr>
                <w:sz w:val="24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Parking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garage</w:t>
            </w:r>
          </w:p>
          <w:p w:rsidR="001A13B5" w:rsidRDefault="00052DA9">
            <w:pPr>
              <w:pStyle w:val="TableParagraph"/>
              <w:tabs>
                <w:tab w:val="left" w:pos="4600"/>
                <w:tab w:val="left" w:pos="5985"/>
                <w:tab w:val="left" w:pos="6761"/>
              </w:tabs>
              <w:ind w:left="1485"/>
              <w:rPr>
                <w:sz w:val="24"/>
              </w:rPr>
            </w:pPr>
            <w:r>
              <w:rPr>
                <w:sz w:val="24"/>
              </w:rPr>
              <w:t>number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units: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Service station, repair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garage</w:t>
            </w:r>
          </w:p>
          <w:p w:rsidR="001A13B5" w:rsidRDefault="00052DA9">
            <w:pPr>
              <w:pStyle w:val="TableParagraph"/>
              <w:tabs>
                <w:tab w:val="left" w:pos="1000"/>
                <w:tab w:val="left" w:pos="5985"/>
                <w:tab w:val="left" w:pos="6761"/>
              </w:tabs>
              <w:spacing w:before="183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Accessory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structure</w:t>
            </w:r>
            <w:r>
              <w:rPr>
                <w:sz w:val="24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Hospital,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institutional</w:t>
            </w:r>
          </w:p>
          <w:p w:rsidR="001A13B5" w:rsidRDefault="00052DA9">
            <w:pPr>
              <w:pStyle w:val="TableParagraph"/>
              <w:tabs>
                <w:tab w:val="left" w:pos="1000"/>
                <w:tab w:val="left" w:pos="5985"/>
                <w:tab w:val="left" w:pos="6761"/>
              </w:tabs>
              <w:spacing w:before="184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Carport</w:t>
            </w:r>
            <w:r>
              <w:rPr>
                <w:sz w:val="24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Office, bank,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professional</w:t>
            </w:r>
          </w:p>
          <w:p w:rsidR="001A13B5" w:rsidRDefault="00052DA9">
            <w:pPr>
              <w:pStyle w:val="TableParagraph"/>
              <w:tabs>
                <w:tab w:val="left" w:pos="1000"/>
                <w:tab w:val="left" w:pos="5985"/>
                <w:tab w:val="left" w:pos="6761"/>
              </w:tabs>
              <w:spacing w:before="185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Swimming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Pool</w:t>
            </w:r>
            <w:r>
              <w:rPr>
                <w:sz w:val="24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Public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Utility</w:t>
            </w:r>
          </w:p>
          <w:p w:rsidR="001A13B5" w:rsidRDefault="00052DA9">
            <w:pPr>
              <w:pStyle w:val="TableParagraph"/>
              <w:tabs>
                <w:tab w:val="left" w:pos="1000"/>
                <w:tab w:val="left" w:pos="4600"/>
                <w:tab w:val="left" w:pos="5985"/>
                <w:tab w:val="left" w:pos="6761"/>
              </w:tabs>
              <w:spacing w:before="183"/>
              <w:ind w:left="285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Specify: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Stores,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mercantile</w:t>
            </w:r>
          </w:p>
          <w:p w:rsidR="001A13B5" w:rsidRDefault="00052DA9">
            <w:pPr>
              <w:pStyle w:val="TableParagraph"/>
              <w:tabs>
                <w:tab w:val="left" w:pos="6761"/>
              </w:tabs>
              <w:spacing w:before="184"/>
              <w:ind w:left="5986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Tanks,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tower</w:t>
            </w:r>
          </w:p>
          <w:p w:rsidR="001A13B5" w:rsidRDefault="00052DA9">
            <w:pPr>
              <w:pStyle w:val="TableParagraph"/>
              <w:tabs>
                <w:tab w:val="left" w:pos="6761"/>
                <w:tab w:val="left" w:pos="10361"/>
              </w:tabs>
              <w:spacing w:before="1"/>
              <w:ind w:left="5986"/>
              <w:rPr>
                <w:sz w:val="24"/>
              </w:rPr>
            </w:pPr>
            <w:r>
              <w:rPr>
                <w:sz w:val="24"/>
                <w:u w:val="thick"/>
              </w:rPr>
              <w:t xml:space="preserve"> </w:t>
            </w:r>
            <w:r>
              <w:rPr>
                <w:sz w:val="24"/>
                <w:u w:val="thick"/>
              </w:rPr>
              <w:tab/>
            </w:r>
            <w:r>
              <w:rPr>
                <w:sz w:val="24"/>
              </w:rPr>
              <w:t xml:space="preserve">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Other 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Specify: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1A13B5">
        <w:trPr>
          <w:trHeight w:val="1776"/>
        </w:trPr>
        <w:tc>
          <w:tcPr>
            <w:tcW w:w="11340" w:type="dxa"/>
          </w:tcPr>
          <w:p w:rsidR="001A13B5" w:rsidRDefault="00052DA9">
            <w:pPr>
              <w:pStyle w:val="TableParagraph"/>
              <w:tabs>
                <w:tab w:val="left" w:pos="5985"/>
              </w:tabs>
              <w:spacing w:before="142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TYPE OF</w:t>
            </w:r>
            <w:r>
              <w:rPr>
                <w:b/>
                <w:spacing w:val="-5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SEWAGE</w:t>
            </w:r>
            <w:r>
              <w:rPr>
                <w:b/>
                <w:spacing w:val="-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DISPOSAL: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  <w:u w:val="thick"/>
              </w:rPr>
              <w:t>TYPE OF WATER</w:t>
            </w:r>
            <w:r>
              <w:rPr>
                <w:b/>
                <w:spacing w:val="-4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SUPPLY:</w:t>
            </w:r>
          </w:p>
          <w:p w:rsidR="001A13B5" w:rsidRDefault="001A13B5">
            <w:pPr>
              <w:pStyle w:val="TableParagraph"/>
              <w:spacing w:before="7"/>
              <w:ind w:left="0"/>
              <w:rPr>
                <w:b/>
                <w:sz w:val="23"/>
              </w:rPr>
            </w:pPr>
          </w:p>
          <w:p w:rsidR="001A13B5" w:rsidRDefault="00052DA9">
            <w:pPr>
              <w:pStyle w:val="TableParagraph"/>
              <w:tabs>
                <w:tab w:val="left" w:pos="1000"/>
                <w:tab w:val="left" w:pos="5985"/>
                <w:tab w:val="left" w:pos="6761"/>
              </w:tabs>
              <w:spacing w:before="1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Public 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private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company</w:t>
            </w:r>
            <w:r>
              <w:rPr>
                <w:sz w:val="24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Public</w:t>
            </w:r>
          </w:p>
          <w:p w:rsidR="001A13B5" w:rsidRDefault="001A13B5">
            <w:pPr>
              <w:pStyle w:val="TableParagraph"/>
              <w:ind w:left="0"/>
              <w:rPr>
                <w:b/>
                <w:sz w:val="24"/>
              </w:rPr>
            </w:pPr>
          </w:p>
          <w:p w:rsidR="001A13B5" w:rsidRDefault="00052DA9">
            <w:pPr>
              <w:pStyle w:val="TableParagraph"/>
              <w:tabs>
                <w:tab w:val="left" w:pos="1000"/>
                <w:tab w:val="left" w:pos="5985"/>
                <w:tab w:val="left" w:pos="6761"/>
              </w:tabs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Private (septic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tank,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etc.)</w:t>
            </w:r>
            <w:r>
              <w:rPr>
                <w:sz w:val="24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Private (well,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cistern)</w:t>
            </w:r>
          </w:p>
        </w:tc>
      </w:tr>
      <w:tr w:rsidR="001A13B5">
        <w:trPr>
          <w:trHeight w:val="1567"/>
        </w:trPr>
        <w:tc>
          <w:tcPr>
            <w:tcW w:w="11340" w:type="dxa"/>
            <w:tcBorders>
              <w:bottom w:val="single" w:sz="12" w:space="0" w:color="000000"/>
            </w:tcBorders>
          </w:tcPr>
          <w:p w:rsidR="001A13B5" w:rsidRDefault="00052DA9">
            <w:pPr>
              <w:pStyle w:val="TableParagraph"/>
              <w:spacing w:before="190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TYPE OF HEATING (DISCONNECTION LETTERS REQUIRED FROM CONSUMERS ENERGY):</w:t>
            </w:r>
          </w:p>
          <w:p w:rsidR="001A13B5" w:rsidRDefault="00052DA9">
            <w:pPr>
              <w:pStyle w:val="TableParagraph"/>
              <w:tabs>
                <w:tab w:val="left" w:pos="1000"/>
                <w:tab w:val="left" w:pos="3825"/>
                <w:tab w:val="left" w:pos="4600"/>
                <w:tab w:val="left" w:pos="9521"/>
              </w:tabs>
              <w:spacing w:before="180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Gas</w:t>
            </w:r>
            <w:r>
              <w:rPr>
                <w:sz w:val="24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Other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Specify: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1A13B5" w:rsidRDefault="00052DA9">
            <w:pPr>
              <w:pStyle w:val="TableParagraph"/>
              <w:tabs>
                <w:tab w:val="left" w:pos="1000"/>
              </w:tabs>
              <w:spacing w:before="185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Electric</w:t>
            </w:r>
          </w:p>
        </w:tc>
      </w:tr>
    </w:tbl>
    <w:p w:rsidR="001A13B5" w:rsidRDefault="001A13B5">
      <w:pPr>
        <w:rPr>
          <w:sz w:val="24"/>
        </w:rPr>
        <w:sectPr w:rsidR="001A13B5" w:rsidSect="00A67A69">
          <w:type w:val="continuous"/>
          <w:pgSz w:w="12240" w:h="15840"/>
          <w:pgMar w:top="288" w:right="274" w:bottom="274" w:left="374" w:header="720" w:footer="720" w:gutter="0"/>
          <w:cols w:space="720"/>
        </w:sectPr>
      </w:pPr>
    </w:p>
    <w:p w:rsidR="001A13B5" w:rsidRDefault="00052DA9">
      <w:pPr>
        <w:spacing w:before="60"/>
        <w:ind w:left="3028"/>
        <w:rPr>
          <w:b/>
          <w:sz w:val="56"/>
        </w:rPr>
      </w:pPr>
      <w:r>
        <w:rPr>
          <w:b/>
          <w:sz w:val="56"/>
        </w:rPr>
        <w:lastRenderedPageBreak/>
        <w:t>Demolition Requirements</w:t>
      </w:r>
    </w:p>
    <w:p w:rsidR="001A13B5" w:rsidRDefault="00052DA9">
      <w:pPr>
        <w:pStyle w:val="BodyText"/>
        <w:spacing w:before="337"/>
        <w:ind w:left="340" w:right="423"/>
      </w:pPr>
      <w:r>
        <w:t>Submit the application completely filled out with copies of the letters from Consumers Energy stating that the gas and electrical have been cut to their specification.</w:t>
      </w:r>
    </w:p>
    <w:p w:rsidR="001A13B5" w:rsidRDefault="001A13B5">
      <w:pPr>
        <w:pStyle w:val="BodyText"/>
      </w:pPr>
    </w:p>
    <w:p w:rsidR="001A13B5" w:rsidRDefault="00052DA9">
      <w:pPr>
        <w:pStyle w:val="BodyText"/>
        <w:spacing w:line="480" w:lineRule="auto"/>
        <w:ind w:left="340" w:right="1995"/>
      </w:pPr>
      <w:r>
        <w:t>A demolition permit must be issued from the Building Official before the work is commen</w:t>
      </w:r>
      <w:r>
        <w:t xml:space="preserve">ced The </w:t>
      </w:r>
      <w:proofErr w:type="spellStart"/>
      <w:r>
        <w:t>Permitee</w:t>
      </w:r>
      <w:proofErr w:type="spellEnd"/>
      <w:r>
        <w:t xml:space="preserve"> must notify “MISS DIG” so that all utilities can be located.</w:t>
      </w:r>
    </w:p>
    <w:p w:rsidR="001A13B5" w:rsidRDefault="00052DA9">
      <w:pPr>
        <w:pStyle w:val="BodyText"/>
        <w:ind w:left="340" w:right="930"/>
      </w:pPr>
      <w:r>
        <w:t xml:space="preserve">Water &amp; Sewer cut and caps are required and may be done by the demolition contractor, however, a </w:t>
      </w:r>
      <w:r w:rsidR="00A67A69">
        <w:t>township</w:t>
      </w:r>
      <w:r>
        <w:t xml:space="preserve"> representative must inspect the completed cut and cap. You may contact that </w:t>
      </w:r>
      <w:r>
        <w:t xml:space="preserve">department at (810) </w:t>
      </w:r>
      <w:r w:rsidR="00A67A69">
        <w:t>640</w:t>
      </w:r>
      <w:r>
        <w:t>-</w:t>
      </w:r>
      <w:r w:rsidR="00A67A69">
        <w:t>2000 ext 5</w:t>
      </w:r>
      <w:r>
        <w:t xml:space="preserve"> for this inspection.</w:t>
      </w:r>
    </w:p>
    <w:p w:rsidR="001A13B5" w:rsidRDefault="001A13B5">
      <w:pPr>
        <w:pStyle w:val="BodyText"/>
      </w:pPr>
    </w:p>
    <w:p w:rsidR="001A13B5" w:rsidRDefault="00052DA9">
      <w:pPr>
        <w:pStyle w:val="BodyText"/>
        <w:ind w:left="340" w:right="1009"/>
      </w:pPr>
      <w:r>
        <w:t xml:space="preserve">If a private well exists the </w:t>
      </w:r>
      <w:proofErr w:type="spellStart"/>
      <w:r>
        <w:t>Permitee</w:t>
      </w:r>
      <w:proofErr w:type="spellEnd"/>
      <w:r>
        <w:t xml:space="preserve"> must abandoned the well through Genesee County Health Department (810)-257-3603 specifications, and must provide the C</w:t>
      </w:r>
      <w:r w:rsidR="00A67A69">
        <w:t>harter Township of Genesee</w:t>
      </w:r>
      <w:r>
        <w:t xml:space="preserve"> with a copy of the abandon</w:t>
      </w:r>
      <w:r>
        <w:t>ment on letterhead from the contractor used.</w:t>
      </w:r>
    </w:p>
    <w:p w:rsidR="001A13B5" w:rsidRDefault="001A13B5">
      <w:pPr>
        <w:pStyle w:val="BodyText"/>
        <w:spacing w:before="1"/>
      </w:pPr>
    </w:p>
    <w:p w:rsidR="001A13B5" w:rsidRDefault="00052DA9">
      <w:pPr>
        <w:pStyle w:val="BodyText"/>
        <w:ind w:left="340" w:right="423"/>
      </w:pPr>
      <w:r>
        <w:t>A backfill and final inspections by a Building Official is required prior to the contractor leaving the site; twenty- four (24) hours notification to the Building Official prior to inspection is required.</w:t>
      </w:r>
    </w:p>
    <w:p w:rsidR="001A13B5" w:rsidRDefault="001A13B5">
      <w:pPr>
        <w:pStyle w:val="BodyText"/>
      </w:pPr>
    </w:p>
    <w:p w:rsidR="001A13B5" w:rsidRDefault="00052DA9">
      <w:pPr>
        <w:pStyle w:val="BodyText"/>
        <w:ind w:left="340" w:right="441"/>
        <w:jc w:val="both"/>
      </w:pPr>
      <w:r>
        <w:t xml:space="preserve">The </w:t>
      </w:r>
      <w:proofErr w:type="spellStart"/>
      <w:r>
        <w:t>Permitee</w:t>
      </w:r>
      <w:proofErr w:type="spellEnd"/>
      <w:r>
        <w:t xml:space="preserve"> must remove all footings and/or foundations upon which time the Building Official will do a backfill inspection. Leave only driveway approaches. Commercial property may require the removal of asphalt/concrete parking lots, at the building inspecto</w:t>
      </w:r>
      <w:r>
        <w:t>r’s discretion. In the case of a swimming pool all concrete must be removed.</w:t>
      </w:r>
    </w:p>
    <w:p w:rsidR="001A13B5" w:rsidRDefault="001A13B5">
      <w:pPr>
        <w:pStyle w:val="BodyText"/>
      </w:pPr>
    </w:p>
    <w:p w:rsidR="001A13B5" w:rsidRDefault="00052DA9">
      <w:pPr>
        <w:pStyle w:val="BodyText"/>
        <w:ind w:left="340"/>
      </w:pPr>
      <w:r>
        <w:t>Upon approval by the Building Official, the excavated area may be filled to grade with clean fill material and compact with an excavation machine.</w:t>
      </w:r>
    </w:p>
    <w:p w:rsidR="001A13B5" w:rsidRDefault="001A13B5">
      <w:pPr>
        <w:pStyle w:val="BodyText"/>
      </w:pPr>
    </w:p>
    <w:p w:rsidR="001A13B5" w:rsidRDefault="00052DA9">
      <w:pPr>
        <w:pStyle w:val="BodyText"/>
        <w:spacing w:before="1"/>
        <w:ind w:left="340"/>
      </w:pPr>
      <w:r>
        <w:t>All brush, trees, and bushes w</w:t>
      </w:r>
      <w:r>
        <w:t>ill be removed as directed by the Building Official.</w:t>
      </w:r>
    </w:p>
    <w:p w:rsidR="001A13B5" w:rsidRDefault="001A13B5">
      <w:pPr>
        <w:pStyle w:val="BodyText"/>
        <w:spacing w:before="11"/>
        <w:rPr>
          <w:sz w:val="23"/>
        </w:rPr>
      </w:pPr>
    </w:p>
    <w:p w:rsidR="001A13B5" w:rsidRDefault="00052DA9">
      <w:pPr>
        <w:pStyle w:val="BodyText"/>
        <w:ind w:left="340" w:right="443"/>
      </w:pPr>
      <w:r>
        <w:t>Property affected shall be restored to a level of safe condition, with seed and mulch placed over all affected areas on private property or public right-of-way to the satisfaction of the Building Official.</w:t>
      </w:r>
    </w:p>
    <w:p w:rsidR="001A13B5" w:rsidRDefault="001A13B5">
      <w:pPr>
        <w:pStyle w:val="BodyText"/>
      </w:pPr>
    </w:p>
    <w:p w:rsidR="001A13B5" w:rsidRDefault="00052DA9">
      <w:pPr>
        <w:pStyle w:val="BodyText"/>
        <w:spacing w:line="480" w:lineRule="auto"/>
        <w:ind w:left="340" w:right="1995"/>
      </w:pPr>
      <w:r>
        <w:t>A final inspection by the Building Official is re</w:t>
      </w:r>
      <w:r>
        <w:t xml:space="preserve">quired prior to the contractor leaving the site. The </w:t>
      </w:r>
      <w:proofErr w:type="spellStart"/>
      <w:r>
        <w:t>Permitee</w:t>
      </w:r>
      <w:proofErr w:type="spellEnd"/>
      <w:r>
        <w:t xml:space="preserve"> shall comply with Erosion &amp; Sedimentation Control – Part 91 provisions.</w:t>
      </w:r>
    </w:p>
    <w:p w:rsidR="001A13B5" w:rsidRDefault="00052DA9">
      <w:pPr>
        <w:pStyle w:val="BodyText"/>
        <w:spacing w:before="46"/>
        <w:ind w:left="340" w:right="1030"/>
      </w:pPr>
      <w:r>
        <w:t xml:space="preserve">Signature below indicates that you have read and agree with the requirements regarding demolition of any structure within </w:t>
      </w:r>
      <w:r>
        <w:t>the C</w:t>
      </w:r>
      <w:r w:rsidR="00A67A69">
        <w:t>harter Township of Genesee</w:t>
      </w:r>
      <w:r>
        <w:t>.</w:t>
      </w:r>
    </w:p>
    <w:p w:rsidR="001A13B5" w:rsidRDefault="001A13B5">
      <w:pPr>
        <w:pStyle w:val="BodyText"/>
        <w:rPr>
          <w:sz w:val="20"/>
        </w:rPr>
      </w:pPr>
    </w:p>
    <w:p w:rsidR="001A13B5" w:rsidRDefault="001A13B5">
      <w:pPr>
        <w:pStyle w:val="BodyText"/>
        <w:rPr>
          <w:sz w:val="20"/>
        </w:rPr>
      </w:pPr>
    </w:p>
    <w:p w:rsidR="001A13B5" w:rsidRDefault="001A13B5">
      <w:pPr>
        <w:pStyle w:val="BodyText"/>
        <w:rPr>
          <w:sz w:val="20"/>
        </w:rPr>
      </w:pPr>
    </w:p>
    <w:p w:rsidR="001A13B5" w:rsidRDefault="001A13B5">
      <w:pPr>
        <w:pStyle w:val="BodyText"/>
        <w:rPr>
          <w:sz w:val="20"/>
        </w:rPr>
      </w:pPr>
    </w:p>
    <w:p w:rsidR="001A13B5" w:rsidRDefault="001A13B5">
      <w:pPr>
        <w:pStyle w:val="BodyText"/>
        <w:rPr>
          <w:sz w:val="26"/>
        </w:rPr>
      </w:pPr>
      <w:r w:rsidRPr="001A13B5">
        <w:pict>
          <v:line id="_x0000_s1038" style="position:absolute;z-index:1240;mso-wrap-distance-left:0;mso-wrap-distance-right:0;mso-position-horizontal-relative:page" from="36pt,17.3pt" to="324.05pt,17.3pt" strokeweight=".72pt">
            <w10:wrap type="topAndBottom" anchorx="page"/>
          </v:line>
        </w:pict>
      </w:r>
      <w:r w:rsidRPr="001A13B5">
        <w:pict>
          <v:line id="_x0000_s1037" style="position:absolute;z-index:1264;mso-wrap-distance-left:0;mso-wrap-distance-right:0;mso-position-horizontal-relative:page" from="396.05pt,17.3pt" to="540.1pt,17.3pt" strokeweight=".72pt">
            <w10:wrap type="topAndBottom" anchorx="page"/>
          </v:line>
        </w:pict>
      </w:r>
    </w:p>
    <w:p w:rsidR="001A13B5" w:rsidRDefault="00052DA9">
      <w:pPr>
        <w:pStyle w:val="BodyText"/>
        <w:tabs>
          <w:tab w:val="left" w:pos="8681"/>
        </w:tabs>
        <w:spacing w:line="260" w:lineRule="exact"/>
        <w:ind w:left="340"/>
      </w:pPr>
      <w:r>
        <w:t>Applicant</w:t>
      </w:r>
      <w:r>
        <w:tab/>
        <w:t>Date</w:t>
      </w:r>
    </w:p>
    <w:p w:rsidR="001A13B5" w:rsidRDefault="001A13B5">
      <w:pPr>
        <w:spacing w:line="260" w:lineRule="exact"/>
        <w:sectPr w:rsidR="001A13B5">
          <w:pgSz w:w="12240" w:h="15840"/>
          <w:pgMar w:top="660" w:right="280" w:bottom="280" w:left="380" w:header="720" w:footer="720" w:gutter="0"/>
          <w:cols w:space="720"/>
        </w:sectPr>
      </w:pPr>
    </w:p>
    <w:tbl>
      <w:tblPr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340"/>
      </w:tblGrid>
      <w:tr w:rsidR="001A13B5">
        <w:trPr>
          <w:trHeight w:val="5170"/>
        </w:trPr>
        <w:tc>
          <w:tcPr>
            <w:tcW w:w="11340" w:type="dxa"/>
          </w:tcPr>
          <w:p w:rsidR="001A13B5" w:rsidRDefault="00052DA9">
            <w:pPr>
              <w:pStyle w:val="TableParagraph"/>
              <w:spacing w:before="180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lastRenderedPageBreak/>
              <w:t>IDENTIFICATION – TO BE COMPLETED BY ALL APPLICANTS:</w:t>
            </w:r>
          </w:p>
          <w:p w:rsidR="001A13B5" w:rsidRDefault="001A13B5">
            <w:pPr>
              <w:pStyle w:val="TableParagraph"/>
              <w:spacing w:before="7"/>
              <w:ind w:left="0"/>
              <w:rPr>
                <w:sz w:val="23"/>
              </w:rPr>
            </w:pPr>
          </w:p>
          <w:p w:rsidR="001A13B5" w:rsidRDefault="00052DA9">
            <w:pPr>
              <w:pStyle w:val="TableParagraph"/>
              <w:tabs>
                <w:tab w:val="left" w:pos="1665"/>
                <w:tab w:val="left" w:pos="9641"/>
              </w:tabs>
              <w:spacing w:line="400" w:lineRule="auto"/>
              <w:ind w:right="1681"/>
              <w:rPr>
                <w:sz w:val="24"/>
              </w:rPr>
            </w:pPr>
            <w:r>
              <w:rPr>
                <w:sz w:val="24"/>
              </w:rPr>
              <w:t>Owner:</w:t>
            </w:r>
            <w:r>
              <w:rPr>
                <w:sz w:val="24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Address:</w:t>
            </w:r>
            <w:r>
              <w:rPr>
                <w:sz w:val="24"/>
              </w:rPr>
              <w:tab/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1A13B5" w:rsidRDefault="001A13B5">
            <w:pPr>
              <w:pStyle w:val="TableParagraph"/>
              <w:spacing w:before="9"/>
              <w:ind w:left="0"/>
              <w:rPr>
                <w:sz w:val="21"/>
              </w:rPr>
            </w:pPr>
          </w:p>
          <w:p w:rsidR="001A13B5" w:rsidRDefault="001A13B5">
            <w:pPr>
              <w:pStyle w:val="TableParagraph"/>
              <w:spacing w:line="20" w:lineRule="exact"/>
              <w:ind w:left="1659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35" style="width:396.1pt;height:.6pt;mso-position-horizontal-relative:char;mso-position-vertical-relative:line" coordsize="7922,12">
                  <v:line id="_x0000_s1036" style="position:absolute" from="0,6" to="7921,6" strokeweight=".6pt"/>
                  <w10:wrap type="none"/>
                  <w10:anchorlock/>
                </v:group>
              </w:pict>
            </w:r>
          </w:p>
          <w:p w:rsidR="001A13B5" w:rsidRDefault="00052DA9">
            <w:pPr>
              <w:pStyle w:val="TableParagraph"/>
              <w:tabs>
                <w:tab w:val="left" w:pos="1665"/>
                <w:tab w:val="left" w:pos="5320"/>
              </w:tabs>
              <w:spacing w:before="188"/>
              <w:rPr>
                <w:sz w:val="24"/>
              </w:rPr>
            </w:pPr>
            <w:r>
              <w:rPr>
                <w:sz w:val="24"/>
              </w:rPr>
              <w:t>Telephone:</w:t>
            </w:r>
            <w:r>
              <w:rPr>
                <w:sz w:val="24"/>
              </w:rPr>
              <w:tab/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1A13B5" w:rsidRDefault="001A13B5">
            <w:pPr>
              <w:pStyle w:val="TableParagraph"/>
              <w:ind w:left="0"/>
              <w:rPr>
                <w:sz w:val="26"/>
              </w:rPr>
            </w:pPr>
          </w:p>
          <w:p w:rsidR="001A13B5" w:rsidRDefault="001A13B5">
            <w:pPr>
              <w:pStyle w:val="TableParagraph"/>
              <w:ind w:left="0"/>
            </w:pPr>
          </w:p>
          <w:p w:rsidR="001A13B5" w:rsidRDefault="00052DA9">
            <w:pPr>
              <w:pStyle w:val="TableParagraph"/>
              <w:tabs>
                <w:tab w:val="left" w:pos="1665"/>
                <w:tab w:val="left" w:pos="9641"/>
              </w:tabs>
              <w:spacing w:line="400" w:lineRule="auto"/>
              <w:ind w:right="1681"/>
              <w:rPr>
                <w:sz w:val="24"/>
              </w:rPr>
            </w:pPr>
            <w:r>
              <w:rPr>
                <w:sz w:val="24"/>
              </w:rPr>
              <w:t>Contractor:</w:t>
            </w:r>
            <w:r>
              <w:rPr>
                <w:sz w:val="24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Address:</w:t>
            </w:r>
            <w:r>
              <w:rPr>
                <w:sz w:val="24"/>
              </w:rPr>
              <w:tab/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1A13B5" w:rsidRDefault="001A13B5">
            <w:pPr>
              <w:pStyle w:val="TableParagraph"/>
              <w:spacing w:before="8" w:after="1"/>
              <w:ind w:left="0"/>
              <w:rPr>
                <w:sz w:val="21"/>
              </w:rPr>
            </w:pPr>
          </w:p>
          <w:p w:rsidR="001A13B5" w:rsidRDefault="001A13B5">
            <w:pPr>
              <w:pStyle w:val="TableParagraph"/>
              <w:spacing w:line="20" w:lineRule="exact"/>
              <w:ind w:left="1659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33" style="width:396.1pt;height:.6pt;mso-position-horizontal-relative:char;mso-position-vertical-relative:line" coordsize="7922,12">
                  <v:line id="_x0000_s1034" style="position:absolute" from="0,6" to="7921,6" strokeweight=".6pt"/>
                  <w10:wrap type="none"/>
                  <w10:anchorlock/>
                </v:group>
              </w:pict>
            </w:r>
          </w:p>
          <w:p w:rsidR="001A13B5" w:rsidRDefault="00052DA9">
            <w:pPr>
              <w:pStyle w:val="TableParagraph"/>
              <w:tabs>
                <w:tab w:val="left" w:pos="1665"/>
                <w:tab w:val="left" w:pos="5320"/>
                <w:tab w:val="left" w:pos="5985"/>
                <w:tab w:val="left" w:pos="9641"/>
              </w:tabs>
              <w:spacing w:before="188"/>
              <w:rPr>
                <w:sz w:val="24"/>
              </w:rPr>
            </w:pPr>
            <w:r>
              <w:rPr>
                <w:sz w:val="24"/>
              </w:rPr>
              <w:t>Telephone:</w:t>
            </w:r>
            <w:r>
              <w:rPr>
                <w:sz w:val="24"/>
              </w:rPr>
              <w:tab/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ab/>
              <w:t>License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#: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1A13B5">
        <w:trPr>
          <w:trHeight w:val="3642"/>
        </w:trPr>
        <w:tc>
          <w:tcPr>
            <w:tcW w:w="11340" w:type="dxa"/>
          </w:tcPr>
          <w:p w:rsidR="001A13B5" w:rsidRDefault="001A13B5">
            <w:pPr>
              <w:pStyle w:val="TableParagraph"/>
              <w:spacing w:before="6"/>
              <w:ind w:left="0"/>
              <w:rPr>
                <w:sz w:val="24"/>
              </w:rPr>
            </w:pPr>
          </w:p>
          <w:p w:rsidR="001A13B5" w:rsidRDefault="00052DA9">
            <w:pPr>
              <w:pStyle w:val="TableParagraph"/>
              <w:ind w:right="333"/>
              <w:rPr>
                <w:sz w:val="20"/>
              </w:rPr>
            </w:pPr>
            <w:r>
              <w:rPr>
                <w:sz w:val="20"/>
              </w:rPr>
              <w:t xml:space="preserve">I hereby certify that the proposed work is authorized by the owner of record and that I have been authorized by the owner to make this application as his agent. I agree the statements made on the attached application are true, and if found not to be true, </w:t>
            </w:r>
            <w:r>
              <w:rPr>
                <w:sz w:val="20"/>
              </w:rPr>
              <w:t>any permit that may be issued may be void. Further, I agree to comply with the conditions and regulations provided with any permit that may be issued. Further, I agree the permit that may be issued is with the understanding all applicable sections of the C</w:t>
            </w:r>
            <w:r w:rsidR="00A67A69">
              <w:rPr>
                <w:sz w:val="20"/>
              </w:rPr>
              <w:t>harter Township of Genesee</w:t>
            </w:r>
            <w:r>
              <w:rPr>
                <w:sz w:val="20"/>
              </w:rPr>
              <w:t xml:space="preserve"> Zoning Ordinance and the State of Michigan Residential Building Code will be complied with. Further, I agree to notify the C</w:t>
            </w:r>
            <w:r w:rsidR="00A67A69">
              <w:rPr>
                <w:sz w:val="20"/>
              </w:rPr>
              <w:t>harter Township of Genesee</w:t>
            </w:r>
            <w:r>
              <w:rPr>
                <w:sz w:val="20"/>
              </w:rPr>
              <w:t xml:space="preserve"> inspection department prior to the required inspections listed on my issued permit. Further, I agree to </w:t>
            </w:r>
            <w:r>
              <w:rPr>
                <w:sz w:val="20"/>
              </w:rPr>
              <w:t>give permission to officials of the C</w:t>
            </w:r>
            <w:r w:rsidR="00A67A69">
              <w:rPr>
                <w:sz w:val="20"/>
              </w:rPr>
              <w:t>harter Township of Genesee</w:t>
            </w:r>
            <w:r>
              <w:rPr>
                <w:sz w:val="20"/>
              </w:rPr>
              <w:t xml:space="preserve"> to enter the property subject to this permit application for the purposes of inspections. Finally, I understand this is a permit application (not a permit) and that a permit, if issued, conveys only work t</w:t>
            </w:r>
            <w:r>
              <w:rPr>
                <w:sz w:val="20"/>
              </w:rPr>
              <w:t>o be completed as shown, and does not include any representation or conveyance of rights in any other statute, building code, deed restriction or other property right.</w:t>
            </w:r>
          </w:p>
          <w:p w:rsidR="001A13B5" w:rsidRDefault="001A13B5">
            <w:pPr>
              <w:pStyle w:val="TableParagraph"/>
              <w:ind w:left="0"/>
              <w:rPr>
                <w:sz w:val="20"/>
              </w:rPr>
            </w:pPr>
          </w:p>
          <w:p w:rsidR="001A13B5" w:rsidRDefault="001A13B5">
            <w:pPr>
              <w:pStyle w:val="TableParagraph"/>
              <w:spacing w:before="9" w:after="1"/>
              <w:ind w:left="0"/>
              <w:rPr>
                <w:sz w:val="25"/>
              </w:rPr>
            </w:pPr>
          </w:p>
          <w:p w:rsidR="001A13B5" w:rsidRDefault="001A13B5">
            <w:pPr>
              <w:pStyle w:val="TableParagraph"/>
              <w:tabs>
                <w:tab w:val="left" w:pos="8140"/>
              </w:tabs>
              <w:spacing w:line="20" w:lineRule="exact"/>
              <w:ind w:left="219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31" style="width:324.1pt;height:.6pt;mso-position-horizontal-relative:char;mso-position-vertical-relative:line" coordsize="6482,12">
                  <v:line id="_x0000_s1032" style="position:absolute" from="0,6" to="6481,6" strokeweight=".6pt"/>
                  <w10:wrap type="none"/>
                  <w10:anchorlock/>
                </v:group>
              </w:pict>
            </w:r>
            <w:r w:rsidR="00052DA9">
              <w:rPr>
                <w:sz w:val="2"/>
              </w:rPr>
              <w:tab/>
            </w:r>
            <w:r>
              <w:rPr>
                <w:sz w:val="2"/>
              </w:rPr>
            </w:r>
            <w:r>
              <w:rPr>
                <w:sz w:val="2"/>
              </w:rPr>
              <w:pict>
                <v:group id="_x0000_s1029" style="width:144.05pt;height:.6pt;mso-position-horizontal-relative:char;mso-position-vertical-relative:line" coordsize="2881,12">
                  <v:line id="_x0000_s1030" style="position:absolute" from="0,6" to="2880,6" strokeweight=".6pt"/>
                  <w10:wrap type="none"/>
                  <w10:anchorlock/>
                </v:group>
              </w:pict>
            </w:r>
          </w:p>
          <w:p w:rsidR="001A13B5" w:rsidRDefault="00052DA9">
            <w:pPr>
              <w:pStyle w:val="TableParagraph"/>
              <w:tabs>
                <w:tab w:val="left" w:pos="9466"/>
              </w:tabs>
              <w:spacing w:before="5"/>
              <w:rPr>
                <w:sz w:val="24"/>
              </w:rPr>
            </w:pPr>
            <w:r>
              <w:rPr>
                <w:sz w:val="24"/>
              </w:rPr>
              <w:t>Signature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applicant</w:t>
            </w:r>
            <w:r>
              <w:rPr>
                <w:sz w:val="24"/>
              </w:rPr>
              <w:tab/>
              <w:t>Date</w:t>
            </w:r>
          </w:p>
        </w:tc>
      </w:tr>
      <w:tr w:rsidR="001A13B5">
        <w:trPr>
          <w:trHeight w:val="4865"/>
        </w:trPr>
        <w:tc>
          <w:tcPr>
            <w:tcW w:w="11340" w:type="dxa"/>
          </w:tcPr>
          <w:p w:rsidR="001A13B5" w:rsidRDefault="001A13B5">
            <w:pPr>
              <w:pStyle w:val="TableParagraph"/>
              <w:spacing w:before="10"/>
              <w:ind w:left="0"/>
              <w:rPr>
                <w:sz w:val="30"/>
              </w:rPr>
            </w:pPr>
          </w:p>
          <w:p w:rsidR="001A13B5" w:rsidRDefault="00052DA9">
            <w:pPr>
              <w:pStyle w:val="TableParagraph"/>
              <w:ind w:left="4512" w:right="45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OFFICE USE ONLY</w:t>
            </w:r>
          </w:p>
          <w:p w:rsidR="001A13B5" w:rsidRDefault="001A13B5">
            <w:pPr>
              <w:pStyle w:val="TableParagraph"/>
              <w:spacing w:before="7"/>
              <w:ind w:left="0"/>
              <w:rPr>
                <w:sz w:val="23"/>
              </w:rPr>
            </w:pPr>
          </w:p>
          <w:p w:rsidR="001A13B5" w:rsidRDefault="00052DA9">
            <w:pPr>
              <w:pStyle w:val="TableParagraph"/>
              <w:tabs>
                <w:tab w:val="left" w:pos="2018"/>
                <w:tab w:val="left" w:pos="3880"/>
                <w:tab w:val="left" w:pos="4545"/>
                <w:tab w:val="left" w:pos="5858"/>
                <w:tab w:val="left" w:pos="7481"/>
                <w:tab w:val="left" w:pos="8146"/>
                <w:tab w:val="left" w:pos="9500"/>
                <w:tab w:val="left" w:pos="11081"/>
              </w:tabs>
              <w:rPr>
                <w:sz w:val="24"/>
              </w:rPr>
            </w:pPr>
            <w:r>
              <w:rPr>
                <w:sz w:val="24"/>
              </w:rPr>
              <w:t>Permit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Number:</w:t>
            </w:r>
            <w:r>
              <w:rPr>
                <w:sz w:val="24"/>
              </w:rPr>
              <w:tab/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ab/>
              <w:t>Issue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Date:</w:t>
            </w:r>
            <w:r>
              <w:rPr>
                <w:sz w:val="24"/>
              </w:rPr>
              <w:tab/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ab/>
              <w:t>Permit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Fee:</w:t>
            </w:r>
            <w:r>
              <w:rPr>
                <w:sz w:val="24"/>
              </w:rPr>
              <w:tab/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1A13B5" w:rsidRDefault="001A13B5">
            <w:pPr>
              <w:pStyle w:val="TableParagraph"/>
              <w:ind w:left="0"/>
              <w:rPr>
                <w:sz w:val="26"/>
              </w:rPr>
            </w:pPr>
          </w:p>
          <w:p w:rsidR="001A13B5" w:rsidRDefault="001A13B5">
            <w:pPr>
              <w:pStyle w:val="TableParagraph"/>
              <w:ind w:left="0"/>
            </w:pPr>
          </w:p>
          <w:p w:rsidR="001A13B5" w:rsidRDefault="00052DA9">
            <w:pPr>
              <w:pStyle w:val="TableParagraph"/>
              <w:rPr>
                <w:sz w:val="24"/>
              </w:rPr>
            </w:pPr>
            <w:r>
              <w:rPr>
                <w:sz w:val="24"/>
                <w:u w:val="single"/>
              </w:rPr>
              <w:t>Additional information/permits required</w:t>
            </w:r>
            <w:r>
              <w:rPr>
                <w:sz w:val="24"/>
              </w:rPr>
              <w:t>:</w:t>
            </w:r>
          </w:p>
          <w:p w:rsidR="001A13B5" w:rsidRDefault="00052DA9">
            <w:pPr>
              <w:pStyle w:val="TableParagraph"/>
              <w:tabs>
                <w:tab w:val="left" w:pos="1000"/>
                <w:tab w:val="left" w:pos="3825"/>
                <w:tab w:val="left" w:pos="4600"/>
                <w:tab w:val="left" w:pos="5985"/>
                <w:tab w:val="left" w:pos="6761"/>
                <w:tab w:val="left" w:pos="8866"/>
                <w:tab w:val="left" w:pos="9641"/>
              </w:tabs>
              <w:spacing w:before="183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Electrical Letter</w:t>
            </w:r>
            <w:r>
              <w:rPr>
                <w:sz w:val="24"/>
              </w:rPr>
              <w:tab/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Gas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Letter</w:t>
            </w:r>
            <w:r>
              <w:rPr>
                <w:sz w:val="24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Soil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Erosion</w:t>
            </w:r>
            <w:r>
              <w:rPr>
                <w:sz w:val="24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R-O-W</w:t>
            </w:r>
          </w:p>
          <w:p w:rsidR="001A13B5" w:rsidRDefault="001A13B5">
            <w:pPr>
              <w:pStyle w:val="TableParagraph"/>
              <w:ind w:left="0"/>
              <w:rPr>
                <w:sz w:val="26"/>
              </w:rPr>
            </w:pPr>
          </w:p>
          <w:p w:rsidR="001A13B5" w:rsidRDefault="001A13B5">
            <w:pPr>
              <w:pStyle w:val="TableParagraph"/>
              <w:ind w:left="0"/>
              <w:rPr>
                <w:sz w:val="26"/>
              </w:rPr>
            </w:pPr>
          </w:p>
          <w:p w:rsidR="001A13B5" w:rsidRDefault="001A13B5">
            <w:pPr>
              <w:pStyle w:val="TableParagraph"/>
              <w:ind w:left="0"/>
              <w:rPr>
                <w:sz w:val="26"/>
              </w:rPr>
            </w:pPr>
          </w:p>
          <w:p w:rsidR="001A13B5" w:rsidRDefault="00052DA9">
            <w:pPr>
              <w:pStyle w:val="TableParagraph"/>
              <w:tabs>
                <w:tab w:val="left" w:pos="2935"/>
              </w:tabs>
              <w:spacing w:before="212" w:line="274" w:lineRule="exact"/>
              <w:ind w:left="0" w:right="242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TOTAL</w:t>
            </w:r>
            <w:r>
              <w:rPr>
                <w:b/>
                <w:sz w:val="24"/>
              </w:rPr>
              <w:t xml:space="preserve">  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ab/>
            </w:r>
          </w:p>
          <w:p w:rsidR="001A13B5" w:rsidRDefault="00052DA9" w:rsidP="00A67A69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Approved by C</w:t>
            </w:r>
            <w:r w:rsidR="00A67A69">
              <w:rPr>
                <w:sz w:val="24"/>
              </w:rPr>
              <w:t>harter Township of Genesee</w:t>
            </w:r>
            <w:r>
              <w:rPr>
                <w:sz w:val="24"/>
              </w:rPr>
              <w:t xml:space="preserve"> Official</w:t>
            </w:r>
          </w:p>
        </w:tc>
      </w:tr>
    </w:tbl>
    <w:p w:rsidR="001A13B5" w:rsidRDefault="001A13B5">
      <w:pPr>
        <w:rPr>
          <w:sz w:val="2"/>
          <w:szCs w:val="2"/>
        </w:rPr>
      </w:pPr>
      <w:r w:rsidRPr="001A13B5">
        <w:pict>
          <v:group id="_x0000_s1026" style="position:absolute;margin-left:24.75pt;margin-top:495pt;width:567pt;height:244pt;z-index:-4336;mso-position-horizontal-relative:page;mso-position-vertical-relative:page" coordorigin="495,9900" coordsize="11340,4880">
            <v:rect id="_x0000_s1028" style="position:absolute;left:495;top:9900;width:11340;height:4880" stroked="f"/>
            <v:line id="_x0000_s1027" style="position:absolute" from="720,13738" to="7201,13738" strokeweight=".6pt"/>
            <w10:wrap anchorx="page" anchory="page"/>
          </v:group>
        </w:pict>
      </w:r>
    </w:p>
    <w:sectPr w:rsidR="001A13B5" w:rsidSect="001A13B5">
      <w:pgSz w:w="12240" w:h="15840"/>
      <w:pgMar w:top="1040" w:right="280" w:bottom="280" w:left="3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7A69" w:rsidRDefault="00A67A69" w:rsidP="00A67A69">
      <w:r>
        <w:separator/>
      </w:r>
    </w:p>
  </w:endnote>
  <w:endnote w:type="continuationSeparator" w:id="0">
    <w:p w:rsidR="00A67A69" w:rsidRDefault="00A67A69" w:rsidP="00A67A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7A69" w:rsidRDefault="00A67A69" w:rsidP="00A67A69">
      <w:r>
        <w:separator/>
      </w:r>
    </w:p>
  </w:footnote>
  <w:footnote w:type="continuationSeparator" w:id="0">
    <w:p w:rsidR="00A67A69" w:rsidRDefault="00A67A69" w:rsidP="00A67A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1A13B5"/>
    <w:rsid w:val="001A13B5"/>
    <w:rsid w:val="00A67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A13B5"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rsid w:val="001A13B5"/>
    <w:pPr>
      <w:ind w:left="2802" w:right="2899"/>
      <w:jc w:val="center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A13B5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1A13B5"/>
  </w:style>
  <w:style w:type="paragraph" w:customStyle="1" w:styleId="TableParagraph">
    <w:name w:val="Table Paragraph"/>
    <w:basedOn w:val="Normal"/>
    <w:uiPriority w:val="1"/>
    <w:qFormat/>
    <w:rsid w:val="001A13B5"/>
    <w:pPr>
      <w:ind w:left="225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7A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A69"/>
    <w:rPr>
      <w:rFonts w:ascii="Tahoma" w:eastAsia="Times New Roman" w:hAnsi="Tahoma" w:cs="Tahoma"/>
      <w:sz w:val="16"/>
      <w:szCs w:val="16"/>
      <w:lang w:bidi="en-US"/>
    </w:rPr>
  </w:style>
  <w:style w:type="paragraph" w:styleId="NoSpacing">
    <w:name w:val="No Spacing"/>
    <w:uiPriority w:val="1"/>
    <w:qFormat/>
    <w:rsid w:val="00A67A69"/>
    <w:rPr>
      <w:rFonts w:ascii="Times New Roman" w:eastAsia="Times New Roman" w:hAnsi="Times New Roman" w:cs="Times New Roman"/>
      <w:lang w:bidi="en-US"/>
    </w:rPr>
  </w:style>
  <w:style w:type="paragraph" w:styleId="Header">
    <w:name w:val="header"/>
    <w:basedOn w:val="Normal"/>
    <w:link w:val="HeaderChar"/>
    <w:uiPriority w:val="99"/>
    <w:semiHidden/>
    <w:unhideWhenUsed/>
    <w:rsid w:val="00A67A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67A69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semiHidden/>
    <w:unhideWhenUsed/>
    <w:rsid w:val="00A67A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67A69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758</Words>
  <Characters>4324</Characters>
  <Application>Microsoft Office Word</Application>
  <DocSecurity>0</DocSecurity>
  <Lines>36</Lines>
  <Paragraphs>10</Paragraphs>
  <ScaleCrop>false</ScaleCrop>
  <Company/>
  <LinksUpToDate>false</LinksUpToDate>
  <CharactersWithSpaces>5072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&amp; NOTICE FOR</dc:title>
  <dc:creator>City of Burton</dc:creator>
  <cp:lastModifiedBy>tammy</cp:lastModifiedBy>
  <cp:revision>2</cp:revision>
  <dcterms:created xsi:type="dcterms:W3CDTF">2018-05-19T14:51:00Z</dcterms:created>
  <dcterms:modified xsi:type="dcterms:W3CDTF">2018-05-19T14:51:00Z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2018-05-19T00:00:00Z</vt:filetime>
  </property>
</Properties>
</file>